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ECB5E2" w14:textId="5C8FA852" w:rsidR="008C3547" w:rsidRDefault="00D43243" w:rsidP="008C3547">
      <w:pPr>
        <w:pStyle w:val="NoSpacing"/>
        <w:rPr>
          <w:rFonts w:ascii="Times New Roman" w:hAnsi="Times New Roman" w:cs="Times New Roman"/>
          <w:b/>
          <w:bCs/>
          <w:sz w:val="24"/>
          <w:szCs w:val="24"/>
        </w:rPr>
      </w:pPr>
      <w:r>
        <w:rPr>
          <w:noProof/>
        </w:rPr>
        <mc:AlternateContent>
          <mc:Choice Requires="wps">
            <w:drawing>
              <wp:anchor distT="45720" distB="45720" distL="114300" distR="114300" simplePos="0" relativeHeight="251659264" behindDoc="0" locked="0" layoutInCell="1" allowOverlap="1" wp14:anchorId="03756403" wp14:editId="567E9C91">
                <wp:simplePos x="0" y="0"/>
                <wp:positionH relativeFrom="column">
                  <wp:posOffset>3464560</wp:posOffset>
                </wp:positionH>
                <wp:positionV relativeFrom="paragraph">
                  <wp:posOffset>48</wp:posOffset>
                </wp:positionV>
                <wp:extent cx="2360930" cy="1404620"/>
                <wp:effectExtent l="0" t="0" r="22860" b="1143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solidFill>
                            <a:srgbClr val="000000"/>
                          </a:solidFill>
                          <a:miter lim="800000"/>
                          <a:headEnd/>
                          <a:tailEnd/>
                        </a:ln>
                      </wps:spPr>
                      <wps:txbx>
                        <w:txbxContent>
                          <w:p w14:paraId="72ACA3B2" w14:textId="08290401" w:rsidR="00D43243" w:rsidRDefault="00D43243" w:rsidP="00FA0637">
                            <w:pPr>
                              <w:jc w:val="center"/>
                            </w:pPr>
                            <w:r>
                              <w:rPr>
                                <w:rFonts w:ascii="Times New Roman" w:hAnsi="Times New Roman" w:cs="Times New Roman"/>
                                <w:b/>
                                <w:bCs/>
                                <w:sz w:val="24"/>
                                <w:szCs w:val="24"/>
                              </w:rPr>
                              <w:t xml:space="preserve">Adopted </w:t>
                            </w:r>
                            <w:proofErr w:type="spellStart"/>
                            <w:r>
                              <w:rPr>
                                <w:rFonts w:ascii="Times New Roman" w:hAnsi="Times New Roman" w:cs="Times New Roman"/>
                                <w:b/>
                                <w:bCs/>
                                <w:sz w:val="24"/>
                                <w:szCs w:val="24"/>
                              </w:rPr>
                              <w:t>BoD</w:t>
                            </w:r>
                            <w:proofErr w:type="spellEnd"/>
                            <w:r>
                              <w:rPr>
                                <w:rFonts w:ascii="Times New Roman" w:hAnsi="Times New Roman" w:cs="Times New Roman"/>
                                <w:b/>
                                <w:bCs/>
                                <w:sz w:val="24"/>
                                <w:szCs w:val="24"/>
                              </w:rPr>
                              <w:t xml:space="preserve"> </w:t>
                            </w:r>
                            <w:r w:rsidR="00FA0637">
                              <w:rPr>
                                <w:rFonts w:ascii="Times New Roman" w:hAnsi="Times New Roman" w:cs="Times New Roman"/>
                                <w:b/>
                                <w:bCs/>
                                <w:sz w:val="24"/>
                                <w:szCs w:val="24"/>
                              </w:rPr>
                              <w:t>May 29, 2024</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03756403" id="_x0000_t202" coordsize="21600,21600" o:spt="202" path="m,l,21600r21600,l21600,xe">
                <v:stroke joinstyle="miter"/>
                <v:path gradientshapeok="t" o:connecttype="rect"/>
              </v:shapetype>
              <v:shape id="Text Box 2" o:spid="_x0000_s1026" type="#_x0000_t202" style="position:absolute;margin-left:272.8pt;margin-top:0;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">
                <v:textbox style="mso-fit-shape-to-text:t">
                  <w:txbxContent>
                    <w:p w14:paraId="72ACA3B2" w14:textId="08290401" w:rsidR="00D43243" w:rsidRDefault="00D43243" w:rsidP="00FA0637">
                      <w:pPr>
                        <w:jc w:val="center"/>
                      </w:pPr>
                      <w:r>
                        <w:rPr>
                          <w:rFonts w:ascii="Times New Roman" w:hAnsi="Times New Roman" w:cs="Times New Roman"/>
                          <w:b/>
                          <w:bCs/>
                          <w:sz w:val="24"/>
                          <w:szCs w:val="24"/>
                        </w:rPr>
                        <w:t xml:space="preserve">Adopted </w:t>
                      </w:r>
                      <w:proofErr w:type="spellStart"/>
                      <w:r>
                        <w:rPr>
                          <w:rFonts w:ascii="Times New Roman" w:hAnsi="Times New Roman" w:cs="Times New Roman"/>
                          <w:b/>
                          <w:bCs/>
                          <w:sz w:val="24"/>
                          <w:szCs w:val="24"/>
                        </w:rPr>
                        <w:t>BoD</w:t>
                      </w:r>
                      <w:proofErr w:type="spellEnd"/>
                      <w:r>
                        <w:rPr>
                          <w:rFonts w:ascii="Times New Roman" w:hAnsi="Times New Roman" w:cs="Times New Roman"/>
                          <w:b/>
                          <w:bCs/>
                          <w:sz w:val="24"/>
                          <w:szCs w:val="24"/>
                        </w:rPr>
                        <w:t xml:space="preserve"> </w:t>
                      </w:r>
                      <w:r w:rsidR="00FA0637">
                        <w:rPr>
                          <w:rFonts w:ascii="Times New Roman" w:hAnsi="Times New Roman" w:cs="Times New Roman"/>
                          <w:b/>
                          <w:bCs/>
                          <w:sz w:val="24"/>
                          <w:szCs w:val="24"/>
                        </w:rPr>
                        <w:t>May 29, 2024</w:t>
                      </w:r>
                    </w:p>
                  </w:txbxContent>
                </v:textbox>
                <w10:wrap type="square"/>
              </v:shape>
            </w:pict>
          </mc:Fallback>
        </mc:AlternateContent>
      </w:r>
      <w:r w:rsidR="008C3547">
        <w:rPr>
          <w:noProof/>
        </w:rPr>
        <w:drawing>
          <wp:inline distT="0" distB="0" distL="0" distR="0" wp14:anchorId="14E63AB3" wp14:editId="5F66B19A">
            <wp:extent cx="1955800" cy="1005840"/>
            <wp:effectExtent l="0" t="0" r="6350" b="3810"/>
            <wp:docPr id="609078999" name="Picture 1" descr="A logo with blue and black triang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9078999" name="Picture 1" descr="A logo with blue and black triangles&#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55800" cy="1005840"/>
                    </a:xfrm>
                    <a:prstGeom prst="rect">
                      <a:avLst/>
                    </a:prstGeom>
                    <a:noFill/>
                    <a:ln>
                      <a:noFill/>
                    </a:ln>
                  </pic:spPr>
                </pic:pic>
              </a:graphicData>
            </a:graphic>
          </wp:inline>
        </w:drawing>
      </w:r>
      <w:r w:rsidR="008C3547">
        <w:rPr>
          <w:rFonts w:ascii="Times New Roman" w:hAnsi="Times New Roman" w:cs="Times New Roman"/>
          <w:sz w:val="24"/>
          <w:szCs w:val="24"/>
        </w:rPr>
        <w:tab/>
      </w:r>
      <w:r w:rsidR="008C3547">
        <w:rPr>
          <w:rFonts w:ascii="Times New Roman" w:hAnsi="Times New Roman" w:cs="Times New Roman"/>
          <w:sz w:val="24"/>
          <w:szCs w:val="24"/>
        </w:rPr>
        <w:tab/>
      </w:r>
      <w:r w:rsidR="008C3547">
        <w:rPr>
          <w:rFonts w:ascii="Times New Roman" w:hAnsi="Times New Roman" w:cs="Times New Roman"/>
          <w:sz w:val="24"/>
          <w:szCs w:val="24"/>
        </w:rPr>
        <w:tab/>
      </w:r>
      <w:r w:rsidR="008C3547">
        <w:rPr>
          <w:rFonts w:ascii="Times New Roman" w:hAnsi="Times New Roman" w:cs="Times New Roman"/>
          <w:sz w:val="24"/>
          <w:szCs w:val="24"/>
        </w:rPr>
        <w:tab/>
        <w:t xml:space="preserve">          </w:t>
      </w:r>
    </w:p>
    <w:p w14:paraId="1A0A76C5" w14:textId="51E8E4F9" w:rsidR="008C3547" w:rsidRDefault="008C3547" w:rsidP="008C3547">
      <w:pPr>
        <w:pStyle w:val="NoSpacing"/>
        <w:rPr>
          <w:rFonts w:ascii="Times New Roman" w:hAnsi="Times New Roman" w:cs="Times New Roman"/>
          <w:b/>
          <w:bCs/>
          <w:sz w:val="24"/>
          <w:szCs w:val="24"/>
        </w:rPr>
      </w:pPr>
    </w:p>
    <w:p w14:paraId="762C7044" w14:textId="2C702EB4" w:rsidR="008C3547" w:rsidRDefault="008C3547" w:rsidP="008C3547">
      <w:pPr>
        <w:pStyle w:val="NoSpacing"/>
        <w:rPr>
          <w:rFonts w:ascii="Times New Roman" w:hAnsi="Times New Roman" w:cs="Times New Roman"/>
          <w:b/>
          <w:bCs/>
          <w:sz w:val="24"/>
          <w:szCs w:val="24"/>
        </w:rPr>
      </w:pPr>
      <w:r>
        <w:rPr>
          <w:rFonts w:ascii="Times New Roman" w:hAnsi="Times New Roman" w:cs="Times New Roman"/>
          <w:b/>
          <w:bCs/>
          <w:sz w:val="24"/>
          <w:szCs w:val="24"/>
        </w:rPr>
        <w:t xml:space="preserve">AST Position Statement on </w:t>
      </w:r>
      <w:r w:rsidR="00590DD7">
        <w:rPr>
          <w:rFonts w:ascii="Times New Roman" w:hAnsi="Times New Roman" w:cs="Times New Roman"/>
          <w:b/>
          <w:bCs/>
          <w:sz w:val="24"/>
          <w:szCs w:val="24"/>
        </w:rPr>
        <w:t>Minimum Education for Surgical Technologists</w:t>
      </w:r>
    </w:p>
    <w:p w14:paraId="08DDFA58" w14:textId="77777777" w:rsidR="00590DD7" w:rsidRDefault="00590DD7" w:rsidP="008C3547">
      <w:pPr>
        <w:pStyle w:val="NoSpacing"/>
        <w:rPr>
          <w:rFonts w:ascii="Times New Roman" w:hAnsi="Times New Roman" w:cs="Times New Roman"/>
          <w:b/>
          <w:bCs/>
          <w:sz w:val="24"/>
          <w:szCs w:val="24"/>
        </w:rPr>
      </w:pPr>
    </w:p>
    <w:p w14:paraId="21DBCA6E" w14:textId="0CEE63B1" w:rsidR="008C3547" w:rsidRDefault="008C3547" w:rsidP="008C3547">
      <w:pPr>
        <w:pStyle w:val="NoSpacing"/>
        <w:jc w:val="both"/>
        <w:rPr>
          <w:rFonts w:ascii="Times New Roman" w:hAnsi="Times New Roman" w:cs="Times New Roman"/>
          <w:sz w:val="24"/>
          <w:szCs w:val="24"/>
        </w:rPr>
      </w:pPr>
      <w:r>
        <w:rPr>
          <w:rFonts w:ascii="Times New Roman" w:hAnsi="Times New Roman" w:cs="Times New Roman"/>
          <w:sz w:val="24"/>
          <w:szCs w:val="24"/>
        </w:rPr>
        <w:t xml:space="preserve">A profession’s educational base is the cornerstone of its growth and development. Providing competent, humanistic, and safe patient care as a </w:t>
      </w:r>
      <w:r w:rsidR="00D43243">
        <w:rPr>
          <w:rFonts w:ascii="Times New Roman" w:hAnsi="Times New Roman" w:cs="Times New Roman"/>
          <w:sz w:val="24"/>
          <w:szCs w:val="24"/>
        </w:rPr>
        <w:t>Certified Surgical Technologists (</w:t>
      </w:r>
      <w:r>
        <w:rPr>
          <w:rFonts w:ascii="Times New Roman" w:hAnsi="Times New Roman" w:cs="Times New Roman"/>
          <w:sz w:val="24"/>
          <w:szCs w:val="24"/>
        </w:rPr>
        <w:t>CST</w:t>
      </w:r>
      <w:r w:rsidR="00D43243">
        <w:rPr>
          <w:rFonts w:ascii="Times New Roman" w:hAnsi="Times New Roman" w:cs="Times New Roman"/>
          <w:sz w:val="24"/>
          <w:szCs w:val="24"/>
        </w:rPr>
        <w:t>)</w:t>
      </w:r>
      <w:r>
        <w:rPr>
          <w:rFonts w:ascii="Times New Roman" w:hAnsi="Times New Roman" w:cs="Times New Roman"/>
          <w:sz w:val="24"/>
          <w:szCs w:val="24"/>
        </w:rPr>
        <w:t xml:space="preserve"> demands a broad area of knowledge and intellectual skills as well as technical proficiency. The increasing complexity of surgical therapies and the expanding role of the CST require the ability to adapt to new roles and technologies. This includes applying the skills in other healthcare facility departments demonstrated during the </w:t>
      </w:r>
      <w:r w:rsidR="00D43243">
        <w:rPr>
          <w:rFonts w:ascii="Times New Roman" w:hAnsi="Times New Roman" w:cs="Times New Roman"/>
          <w:sz w:val="24"/>
          <w:szCs w:val="24"/>
        </w:rPr>
        <w:t>COVID-</w:t>
      </w:r>
      <w:r w:rsidR="00C9748D">
        <w:rPr>
          <w:rFonts w:ascii="Times New Roman" w:hAnsi="Times New Roman" w:cs="Times New Roman"/>
          <w:sz w:val="24"/>
          <w:szCs w:val="24"/>
        </w:rPr>
        <w:t>19 pandemic</w:t>
      </w:r>
      <w:r>
        <w:rPr>
          <w:rFonts w:ascii="Times New Roman" w:hAnsi="Times New Roman" w:cs="Times New Roman"/>
          <w:sz w:val="24"/>
          <w:szCs w:val="24"/>
        </w:rPr>
        <w:t xml:space="preserve">. These increasing responsibilities demand </w:t>
      </w:r>
      <w:r w:rsidR="00C9748D">
        <w:rPr>
          <w:rFonts w:ascii="Times New Roman" w:hAnsi="Times New Roman" w:cs="Times New Roman"/>
          <w:sz w:val="24"/>
          <w:szCs w:val="24"/>
        </w:rPr>
        <w:t>a broadly</w:t>
      </w:r>
      <w:r>
        <w:rPr>
          <w:rFonts w:ascii="Times New Roman" w:hAnsi="Times New Roman" w:cs="Times New Roman"/>
          <w:sz w:val="24"/>
          <w:szCs w:val="24"/>
        </w:rPr>
        <w:t xml:space="preserve"> based educational curriculum provided by accredited programs with a foundation in both the medical sciences and liberal arts. </w:t>
      </w:r>
      <w:r w:rsidR="00D43243">
        <w:rPr>
          <w:rFonts w:ascii="Times New Roman" w:hAnsi="Times New Roman" w:cs="Times New Roman"/>
          <w:sz w:val="24"/>
          <w:szCs w:val="24"/>
        </w:rPr>
        <w:t xml:space="preserve"> T</w:t>
      </w:r>
      <w:r>
        <w:rPr>
          <w:rFonts w:ascii="Times New Roman" w:hAnsi="Times New Roman" w:cs="Times New Roman"/>
          <w:sz w:val="24"/>
          <w:szCs w:val="24"/>
        </w:rPr>
        <w:t>o remain on par with other health</w:t>
      </w:r>
      <w:r w:rsidR="00D43243">
        <w:rPr>
          <w:rFonts w:ascii="Times New Roman" w:hAnsi="Times New Roman" w:cs="Times New Roman"/>
          <w:sz w:val="24"/>
          <w:szCs w:val="24"/>
        </w:rPr>
        <w:t xml:space="preserve"> </w:t>
      </w:r>
      <w:r>
        <w:rPr>
          <w:rFonts w:ascii="Times New Roman" w:hAnsi="Times New Roman" w:cs="Times New Roman"/>
          <w:sz w:val="24"/>
          <w:szCs w:val="24"/>
        </w:rPr>
        <w:t xml:space="preserve">care professions, AST declares the associate degree in surgical technology to be the educational model for entry-level practice. </w:t>
      </w:r>
    </w:p>
    <w:p w14:paraId="07F19CD4" w14:textId="77777777" w:rsidR="008C3547" w:rsidRDefault="008C3547" w:rsidP="008C3547">
      <w:pPr>
        <w:pStyle w:val="NoSpacing"/>
        <w:rPr>
          <w:rFonts w:ascii="Times New Roman" w:hAnsi="Times New Roman" w:cs="Times New Roman"/>
          <w:sz w:val="24"/>
          <w:szCs w:val="24"/>
        </w:rPr>
      </w:pPr>
    </w:p>
    <w:p w14:paraId="5B1A33B3" w14:textId="5FA02AD2" w:rsidR="008C3547" w:rsidRDefault="008C3547" w:rsidP="008C3547">
      <w:pPr>
        <w:pStyle w:val="NoSpacing"/>
        <w:jc w:val="both"/>
        <w:rPr>
          <w:rFonts w:ascii="Times New Roman" w:hAnsi="Times New Roman" w:cs="Times New Roman"/>
          <w:sz w:val="24"/>
          <w:szCs w:val="24"/>
        </w:rPr>
      </w:pPr>
      <w:r>
        <w:rPr>
          <w:rFonts w:ascii="Times New Roman" w:hAnsi="Times New Roman" w:cs="Times New Roman"/>
          <w:sz w:val="24"/>
          <w:szCs w:val="24"/>
        </w:rPr>
        <w:t xml:space="preserve">To maintain the expectation of students completing an associate degree, AST supports the surgical technology program accreditation process administered by the Accreditation Review Council on Education in Surgical Technology and Surgical Assisting (ARC/STSA), a collaborative effort of AST and the American College Surgeons (ACS) under the auspices of the Commission on Accreditation of Allied Health Education Programs (CAAHEP). Accreditation confirms that a program has attained high standards in surgical technology education that is to the benefit of the public, healthcare community, and students. AST supports </w:t>
      </w:r>
      <w:r w:rsidR="00C9748D">
        <w:rPr>
          <w:rFonts w:ascii="Times New Roman" w:hAnsi="Times New Roman" w:cs="Times New Roman"/>
          <w:sz w:val="24"/>
          <w:szCs w:val="24"/>
        </w:rPr>
        <w:t>that surgical</w:t>
      </w:r>
      <w:r>
        <w:rPr>
          <w:rFonts w:ascii="Times New Roman" w:hAnsi="Times New Roman" w:cs="Times New Roman"/>
          <w:sz w:val="24"/>
          <w:szCs w:val="24"/>
        </w:rPr>
        <w:t xml:space="preserve"> technology programs should be accredited, </w:t>
      </w:r>
      <w:r w:rsidR="003809FF">
        <w:rPr>
          <w:rFonts w:ascii="Times New Roman" w:hAnsi="Times New Roman" w:cs="Times New Roman"/>
          <w:sz w:val="24"/>
          <w:szCs w:val="24"/>
        </w:rPr>
        <w:t>and students</w:t>
      </w:r>
      <w:r>
        <w:rPr>
          <w:rFonts w:ascii="Times New Roman" w:hAnsi="Times New Roman" w:cs="Times New Roman"/>
          <w:sz w:val="24"/>
          <w:szCs w:val="24"/>
        </w:rPr>
        <w:t xml:space="preserve"> should attend an accredited program to be able to learn the skills needed to provide safe, quality patient care. </w:t>
      </w:r>
    </w:p>
    <w:p w14:paraId="173E4D32" w14:textId="77777777" w:rsidR="008C3547" w:rsidRDefault="008C3547" w:rsidP="008C3547">
      <w:pPr>
        <w:pStyle w:val="NoSpacing"/>
        <w:rPr>
          <w:rFonts w:ascii="Times New Roman" w:hAnsi="Times New Roman" w:cs="Times New Roman"/>
          <w:sz w:val="24"/>
          <w:szCs w:val="24"/>
        </w:rPr>
      </w:pPr>
    </w:p>
    <w:p w14:paraId="4C24319C" w14:textId="65F6EBA9" w:rsidR="008C3547" w:rsidRDefault="008C3547" w:rsidP="008C3547">
      <w:pPr>
        <w:pStyle w:val="NoSpacing"/>
        <w:jc w:val="both"/>
        <w:rPr>
          <w:rFonts w:ascii="Times New Roman" w:hAnsi="Times New Roman" w:cs="Times New Roman"/>
          <w:sz w:val="24"/>
          <w:szCs w:val="24"/>
        </w:rPr>
      </w:pPr>
      <w:r>
        <w:rPr>
          <w:rFonts w:ascii="Times New Roman" w:hAnsi="Times New Roman" w:cs="Times New Roman"/>
          <w:sz w:val="24"/>
          <w:szCs w:val="24"/>
        </w:rPr>
        <w:t>Completing an accredited program ensures the graduate is eligible to take the surgical technology certification examination offered by the National Board of Surgical Technology and Surgical Assisting (NBSTSA), an independent body consisting of a collaborative effort of representative CSTs, a surgeon, and a public member. AST fully supports the NBSTSA surgical technology national certifying examination and its value to the</w:t>
      </w:r>
      <w:r w:rsidR="00D43243">
        <w:rPr>
          <w:rFonts w:ascii="Times New Roman" w:hAnsi="Times New Roman" w:cs="Times New Roman"/>
          <w:sz w:val="24"/>
          <w:szCs w:val="24"/>
        </w:rPr>
        <w:t xml:space="preserve"> </w:t>
      </w:r>
      <w:r w:rsidR="00C9748D">
        <w:rPr>
          <w:rFonts w:ascii="Times New Roman" w:hAnsi="Times New Roman" w:cs="Times New Roman"/>
          <w:sz w:val="24"/>
          <w:szCs w:val="24"/>
        </w:rPr>
        <w:t>CST, the</w:t>
      </w:r>
      <w:r>
        <w:rPr>
          <w:rFonts w:ascii="Times New Roman" w:hAnsi="Times New Roman" w:cs="Times New Roman"/>
          <w:sz w:val="24"/>
          <w:szCs w:val="24"/>
        </w:rPr>
        <w:t xml:space="preserve"> public, </w:t>
      </w:r>
      <w:r w:rsidR="00D43243">
        <w:rPr>
          <w:rFonts w:ascii="Times New Roman" w:hAnsi="Times New Roman" w:cs="Times New Roman"/>
          <w:sz w:val="24"/>
          <w:szCs w:val="24"/>
        </w:rPr>
        <w:t xml:space="preserve">the </w:t>
      </w:r>
      <w:r>
        <w:rPr>
          <w:rFonts w:ascii="Times New Roman" w:hAnsi="Times New Roman" w:cs="Times New Roman"/>
          <w:sz w:val="24"/>
          <w:szCs w:val="24"/>
        </w:rPr>
        <w:t xml:space="preserve">healthcare community, and </w:t>
      </w:r>
      <w:r w:rsidR="00D43243">
        <w:rPr>
          <w:rFonts w:ascii="Times New Roman" w:hAnsi="Times New Roman" w:cs="Times New Roman"/>
          <w:sz w:val="24"/>
          <w:szCs w:val="24"/>
        </w:rPr>
        <w:t xml:space="preserve">the </w:t>
      </w:r>
      <w:r>
        <w:rPr>
          <w:rFonts w:ascii="Times New Roman" w:hAnsi="Times New Roman" w:cs="Times New Roman"/>
          <w:sz w:val="24"/>
          <w:szCs w:val="24"/>
        </w:rPr>
        <w:t>healthcare institutions. AST considers the CST credential as the established national credential and individual</w:t>
      </w:r>
      <w:r w:rsidR="00D43243">
        <w:rPr>
          <w:rFonts w:ascii="Times New Roman" w:hAnsi="Times New Roman" w:cs="Times New Roman"/>
          <w:sz w:val="24"/>
          <w:szCs w:val="24"/>
        </w:rPr>
        <w:t>s</w:t>
      </w:r>
      <w:r>
        <w:rPr>
          <w:rFonts w:ascii="Times New Roman" w:hAnsi="Times New Roman" w:cs="Times New Roman"/>
          <w:sz w:val="24"/>
          <w:szCs w:val="24"/>
        </w:rPr>
        <w:t xml:space="preserve"> who perform the role and duties of the surgical </w:t>
      </w:r>
      <w:r w:rsidR="00C9748D">
        <w:rPr>
          <w:rFonts w:ascii="Times New Roman" w:hAnsi="Times New Roman" w:cs="Times New Roman"/>
          <w:sz w:val="24"/>
          <w:szCs w:val="24"/>
        </w:rPr>
        <w:t>technologist should</w:t>
      </w:r>
      <w:r>
        <w:rPr>
          <w:rFonts w:ascii="Times New Roman" w:hAnsi="Times New Roman" w:cs="Times New Roman"/>
          <w:sz w:val="24"/>
          <w:szCs w:val="24"/>
        </w:rPr>
        <w:t xml:space="preserve"> attain the credential. </w:t>
      </w:r>
      <w:r w:rsidR="00D43243">
        <w:rPr>
          <w:rFonts w:ascii="Times New Roman" w:hAnsi="Times New Roman" w:cs="Times New Roman"/>
          <w:sz w:val="24"/>
          <w:szCs w:val="24"/>
        </w:rPr>
        <w:t xml:space="preserve"> H</w:t>
      </w:r>
      <w:r>
        <w:rPr>
          <w:rFonts w:ascii="Times New Roman" w:hAnsi="Times New Roman" w:cs="Times New Roman"/>
          <w:sz w:val="24"/>
          <w:szCs w:val="24"/>
        </w:rPr>
        <w:t xml:space="preserve">ealthcare employers should take into consideration when hiring an individual that they have attained the CST credential and </w:t>
      </w:r>
      <w:r w:rsidR="00C9748D">
        <w:rPr>
          <w:rFonts w:ascii="Times New Roman" w:hAnsi="Times New Roman" w:cs="Times New Roman"/>
          <w:sz w:val="24"/>
          <w:szCs w:val="24"/>
        </w:rPr>
        <w:t>should achieve</w:t>
      </w:r>
      <w:r>
        <w:rPr>
          <w:rFonts w:ascii="Times New Roman" w:hAnsi="Times New Roman" w:cs="Times New Roman"/>
          <w:sz w:val="24"/>
          <w:szCs w:val="24"/>
        </w:rPr>
        <w:t xml:space="preserve"> the goal of only employing individuals with the CST credential. </w:t>
      </w:r>
    </w:p>
    <w:p w14:paraId="238FFB3A" w14:textId="77777777" w:rsidR="008C3547" w:rsidRDefault="008C3547" w:rsidP="008C3547">
      <w:pPr>
        <w:pStyle w:val="NoSpacing"/>
        <w:rPr>
          <w:rFonts w:ascii="Times New Roman" w:hAnsi="Times New Roman" w:cs="Times New Roman"/>
          <w:sz w:val="24"/>
          <w:szCs w:val="24"/>
        </w:rPr>
      </w:pPr>
    </w:p>
    <w:p w14:paraId="65A59378" w14:textId="577A5D63" w:rsidR="008C3547" w:rsidRDefault="008C3547" w:rsidP="008C3547">
      <w:pPr>
        <w:pStyle w:val="NoSpacing"/>
        <w:jc w:val="both"/>
        <w:rPr>
          <w:rFonts w:ascii="Times New Roman" w:hAnsi="Times New Roman" w:cs="Times New Roman"/>
          <w:sz w:val="24"/>
          <w:szCs w:val="24"/>
        </w:rPr>
      </w:pPr>
      <w:r>
        <w:rPr>
          <w:rFonts w:ascii="Times New Roman" w:hAnsi="Times New Roman" w:cs="Times New Roman"/>
          <w:sz w:val="24"/>
          <w:szCs w:val="24"/>
        </w:rPr>
        <w:t xml:space="preserve">It is the position of AST that the official title of health care professionals in the profession of surgical technology is “surgical technologist” that is nationally recognized by the ARC/STSA including the collaborating sponsors ACS and CAAHEP, and the NBSTSA who awards the CST credential for those </w:t>
      </w:r>
      <w:r w:rsidR="00C9748D">
        <w:rPr>
          <w:rFonts w:ascii="Times New Roman" w:hAnsi="Times New Roman" w:cs="Times New Roman"/>
          <w:sz w:val="24"/>
          <w:szCs w:val="24"/>
        </w:rPr>
        <w:t>who pass</w:t>
      </w:r>
      <w:r>
        <w:rPr>
          <w:rFonts w:ascii="Times New Roman" w:hAnsi="Times New Roman" w:cs="Times New Roman"/>
          <w:sz w:val="24"/>
          <w:szCs w:val="24"/>
        </w:rPr>
        <w:t xml:space="preserve"> the national surgical technology certifying examination. The primary role of </w:t>
      </w:r>
      <w:r w:rsidR="00C0134A">
        <w:rPr>
          <w:rFonts w:ascii="Times New Roman" w:hAnsi="Times New Roman" w:cs="Times New Roman"/>
          <w:sz w:val="24"/>
          <w:szCs w:val="24"/>
        </w:rPr>
        <w:t>CSTs is</w:t>
      </w:r>
      <w:r>
        <w:rPr>
          <w:rFonts w:ascii="Times New Roman" w:hAnsi="Times New Roman" w:cs="Times New Roman"/>
          <w:sz w:val="24"/>
          <w:szCs w:val="24"/>
        </w:rPr>
        <w:t xml:space="preserve"> the first scrub role that is considered an essential function as a member of the sterile </w:t>
      </w:r>
      <w:r>
        <w:rPr>
          <w:rFonts w:ascii="Times New Roman" w:hAnsi="Times New Roman" w:cs="Times New Roman"/>
          <w:sz w:val="24"/>
          <w:szCs w:val="24"/>
        </w:rPr>
        <w:lastRenderedPageBreak/>
        <w:t>surgical team and individuals fulfilling this role are considered as practicing surgical technology. Not all healthcare facilities and organizations use the correct title of the profession. Therefore, AST advocates that health</w:t>
      </w:r>
      <w:r w:rsidR="00D43243">
        <w:rPr>
          <w:rFonts w:ascii="Times New Roman" w:hAnsi="Times New Roman" w:cs="Times New Roman"/>
          <w:sz w:val="24"/>
          <w:szCs w:val="24"/>
        </w:rPr>
        <w:t xml:space="preserve"> </w:t>
      </w:r>
      <w:r>
        <w:rPr>
          <w:rFonts w:ascii="Times New Roman" w:hAnsi="Times New Roman" w:cs="Times New Roman"/>
          <w:sz w:val="24"/>
          <w:szCs w:val="24"/>
        </w:rPr>
        <w:t>care professionals who practice surgical technology b</w:t>
      </w:r>
      <w:r w:rsidR="00D43243">
        <w:rPr>
          <w:rFonts w:ascii="Times New Roman" w:hAnsi="Times New Roman" w:cs="Times New Roman"/>
          <w:sz w:val="24"/>
          <w:szCs w:val="24"/>
        </w:rPr>
        <w:t>e</w:t>
      </w:r>
      <w:r>
        <w:rPr>
          <w:rFonts w:ascii="Times New Roman" w:hAnsi="Times New Roman" w:cs="Times New Roman"/>
          <w:sz w:val="24"/>
          <w:szCs w:val="24"/>
        </w:rPr>
        <w:t xml:space="preserve"> properly titl</w:t>
      </w:r>
      <w:r w:rsidR="00D43243">
        <w:rPr>
          <w:rFonts w:ascii="Times New Roman" w:hAnsi="Times New Roman" w:cs="Times New Roman"/>
          <w:sz w:val="24"/>
          <w:szCs w:val="24"/>
        </w:rPr>
        <w:t>ed</w:t>
      </w:r>
      <w:r>
        <w:rPr>
          <w:rFonts w:ascii="Times New Roman" w:hAnsi="Times New Roman" w:cs="Times New Roman"/>
          <w:sz w:val="24"/>
          <w:szCs w:val="24"/>
        </w:rPr>
        <w:t xml:space="preserve"> surgical technologist and the correct title of those who have passed the certifying examination and maintain their certification is Certified Surgical Technologist. </w:t>
      </w:r>
    </w:p>
    <w:p w14:paraId="1C1753AA" w14:textId="4A92EBBB" w:rsidR="008C3547" w:rsidRDefault="008C3547" w:rsidP="008C3547">
      <w:pPr>
        <w:pStyle w:val="NoSpacing"/>
        <w:jc w:val="both"/>
        <w:rPr>
          <w:rFonts w:ascii="Times New Roman" w:hAnsi="Times New Roman" w:cs="Times New Roman"/>
          <w:sz w:val="24"/>
          <w:szCs w:val="24"/>
        </w:rPr>
      </w:pPr>
    </w:p>
    <w:p w14:paraId="45F157E8" w14:textId="56505C9C" w:rsidR="008C3547" w:rsidRDefault="008C3547" w:rsidP="008C3547">
      <w:pPr>
        <w:pStyle w:val="NoSpacing"/>
        <w:jc w:val="both"/>
        <w:rPr>
          <w:rFonts w:ascii="Times New Roman" w:hAnsi="Times New Roman" w:cs="Times New Roman"/>
          <w:sz w:val="24"/>
          <w:szCs w:val="24"/>
        </w:rPr>
      </w:pPr>
      <w:r>
        <w:rPr>
          <w:rFonts w:ascii="Times New Roman" w:hAnsi="Times New Roman" w:cs="Times New Roman"/>
          <w:i/>
          <w:iCs/>
          <w:sz w:val="24"/>
          <w:szCs w:val="24"/>
        </w:rPr>
        <w:t>Therefore, be it resolved</w:t>
      </w:r>
      <w:r>
        <w:rPr>
          <w:rFonts w:ascii="Times New Roman" w:hAnsi="Times New Roman" w:cs="Times New Roman"/>
          <w:sz w:val="24"/>
          <w:szCs w:val="24"/>
        </w:rPr>
        <w:t xml:space="preserve">, because of the important roles that CST’s fulfill in the operating room as well as in other healthcare facility departments and the workforce shortage that has placed additional pressure on healthcare facilities to continue to meet the patient workload in the surgery department, it is that much more imperative that the healthcare facilities hire graduates of a surgical technology program that </w:t>
      </w:r>
      <w:r w:rsidR="00590175">
        <w:rPr>
          <w:rFonts w:ascii="Times New Roman" w:hAnsi="Times New Roman" w:cs="Times New Roman"/>
          <w:sz w:val="24"/>
          <w:szCs w:val="24"/>
        </w:rPr>
        <w:t>is</w:t>
      </w:r>
      <w:r>
        <w:rPr>
          <w:rFonts w:ascii="Times New Roman" w:hAnsi="Times New Roman" w:cs="Times New Roman"/>
          <w:sz w:val="24"/>
          <w:szCs w:val="24"/>
        </w:rPr>
        <w:t xml:space="preserve"> programmatically accredited by an organization that is recognized by the U.S. Department of Education </w:t>
      </w:r>
      <w:r w:rsidR="00590175">
        <w:rPr>
          <w:rFonts w:ascii="Times New Roman" w:hAnsi="Times New Roman" w:cs="Times New Roman"/>
          <w:sz w:val="24"/>
          <w:szCs w:val="24"/>
        </w:rPr>
        <w:t xml:space="preserve"> </w:t>
      </w:r>
      <w:r>
        <w:rPr>
          <w:rFonts w:ascii="Times New Roman" w:hAnsi="Times New Roman" w:cs="Times New Roman"/>
          <w:sz w:val="24"/>
          <w:szCs w:val="24"/>
        </w:rPr>
        <w:t>or The Council for Higher Education Accreditation (CHE</w:t>
      </w:r>
      <w:r w:rsidR="00590175">
        <w:rPr>
          <w:rFonts w:ascii="Times New Roman" w:hAnsi="Times New Roman" w:cs="Times New Roman"/>
          <w:sz w:val="24"/>
          <w:szCs w:val="24"/>
        </w:rPr>
        <w:t>A</w:t>
      </w:r>
      <w:r>
        <w:rPr>
          <w:rFonts w:ascii="Times New Roman" w:hAnsi="Times New Roman" w:cs="Times New Roman"/>
          <w:sz w:val="24"/>
          <w:szCs w:val="24"/>
        </w:rPr>
        <w:t>)</w:t>
      </w:r>
      <w:r w:rsidR="00590175">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56C62D21" w14:textId="1D1AD5A3" w:rsidR="008C3547" w:rsidRDefault="008C3547" w:rsidP="008C3547">
      <w:pPr>
        <w:pStyle w:val="NoSpacing"/>
        <w:jc w:val="both"/>
        <w:rPr>
          <w:rFonts w:ascii="Times New Roman" w:hAnsi="Times New Roman" w:cs="Times New Roman"/>
          <w:sz w:val="24"/>
          <w:szCs w:val="24"/>
        </w:rPr>
      </w:pPr>
    </w:p>
    <w:p w14:paraId="0BBE40A1" w14:textId="17FC214C" w:rsidR="008C3547" w:rsidRDefault="008C3547" w:rsidP="008C3547">
      <w:pPr>
        <w:pStyle w:val="NoSpacing"/>
        <w:jc w:val="both"/>
        <w:rPr>
          <w:rFonts w:ascii="Times New Roman" w:hAnsi="Times New Roman" w:cs="Times New Roman"/>
          <w:sz w:val="24"/>
          <w:szCs w:val="24"/>
        </w:rPr>
      </w:pPr>
      <w:r>
        <w:rPr>
          <w:rFonts w:ascii="Times New Roman" w:hAnsi="Times New Roman" w:cs="Times New Roman"/>
          <w:i/>
          <w:iCs/>
          <w:sz w:val="24"/>
          <w:szCs w:val="24"/>
        </w:rPr>
        <w:t>Be it resolved</w:t>
      </w:r>
      <w:r>
        <w:rPr>
          <w:rFonts w:ascii="Times New Roman" w:hAnsi="Times New Roman" w:cs="Times New Roman"/>
          <w:sz w:val="24"/>
          <w:szCs w:val="24"/>
        </w:rPr>
        <w:t xml:space="preserve">, for </w:t>
      </w:r>
      <w:r w:rsidR="00C9748D">
        <w:rPr>
          <w:rFonts w:ascii="Times New Roman" w:hAnsi="Times New Roman" w:cs="Times New Roman"/>
          <w:sz w:val="24"/>
          <w:szCs w:val="24"/>
        </w:rPr>
        <w:t>CSTs to</w:t>
      </w:r>
      <w:r>
        <w:rPr>
          <w:rFonts w:ascii="Times New Roman" w:hAnsi="Times New Roman" w:cs="Times New Roman"/>
          <w:sz w:val="24"/>
          <w:szCs w:val="24"/>
        </w:rPr>
        <w:t xml:space="preserve"> safely function in a direct patient care </w:t>
      </w:r>
      <w:r w:rsidR="00590175">
        <w:rPr>
          <w:rFonts w:ascii="Times New Roman" w:hAnsi="Times New Roman" w:cs="Times New Roman"/>
          <w:sz w:val="24"/>
          <w:szCs w:val="24"/>
        </w:rPr>
        <w:t>role, surgical</w:t>
      </w:r>
      <w:r>
        <w:rPr>
          <w:rFonts w:ascii="Times New Roman" w:hAnsi="Times New Roman" w:cs="Times New Roman"/>
          <w:sz w:val="24"/>
          <w:szCs w:val="24"/>
        </w:rPr>
        <w:t xml:space="preserve"> technology education must maintain a high level of educational standards. Quality surgical technology education must, at a minimum, meet the following criteria</w:t>
      </w:r>
      <w:r w:rsidR="009B7C58">
        <w:rPr>
          <w:rFonts w:ascii="Times New Roman" w:hAnsi="Times New Roman" w:cs="Times New Roman"/>
          <w:sz w:val="24"/>
          <w:szCs w:val="24"/>
        </w:rPr>
        <w:t>:</w:t>
      </w:r>
      <w:r>
        <w:rPr>
          <w:rFonts w:ascii="Times New Roman" w:hAnsi="Times New Roman" w:cs="Times New Roman"/>
          <w:sz w:val="24"/>
          <w:szCs w:val="24"/>
        </w:rPr>
        <w:t xml:space="preserve"> </w:t>
      </w:r>
    </w:p>
    <w:p w14:paraId="1CC21AB6" w14:textId="05726E27" w:rsidR="008C3547" w:rsidRDefault="008C3547" w:rsidP="008C3547">
      <w:pPr>
        <w:pStyle w:val="NoSpacing"/>
        <w:numPr>
          <w:ilvl w:val="0"/>
          <w:numId w:val="1"/>
        </w:numPr>
        <w:jc w:val="both"/>
        <w:rPr>
          <w:rFonts w:ascii="Times New Roman" w:hAnsi="Times New Roman" w:cs="Times New Roman"/>
          <w:sz w:val="24"/>
          <w:szCs w:val="24"/>
        </w:rPr>
      </w:pPr>
      <w:r>
        <w:rPr>
          <w:rFonts w:ascii="Times New Roman" w:hAnsi="Times New Roman" w:cs="Times New Roman"/>
          <w:sz w:val="24"/>
          <w:szCs w:val="24"/>
        </w:rPr>
        <w:t>Comprehensively deliver content that is outlined in the</w:t>
      </w:r>
      <w:r w:rsidR="00590175">
        <w:rPr>
          <w:rFonts w:ascii="Times New Roman" w:hAnsi="Times New Roman" w:cs="Times New Roman"/>
          <w:sz w:val="24"/>
          <w:szCs w:val="24"/>
        </w:rPr>
        <w:t xml:space="preserve"> current edition of the</w:t>
      </w:r>
      <w:r>
        <w:rPr>
          <w:rFonts w:ascii="Times New Roman" w:hAnsi="Times New Roman" w:cs="Times New Roman"/>
          <w:sz w:val="24"/>
          <w:szCs w:val="24"/>
        </w:rPr>
        <w:t xml:space="preserve"> AST </w:t>
      </w:r>
      <w:r>
        <w:rPr>
          <w:rFonts w:ascii="Times New Roman" w:hAnsi="Times New Roman" w:cs="Times New Roman"/>
          <w:i/>
          <w:iCs/>
          <w:sz w:val="24"/>
          <w:szCs w:val="24"/>
        </w:rPr>
        <w:t>Core Curriculum for Surgical Technology</w:t>
      </w:r>
      <w:r w:rsidR="00590175">
        <w:rPr>
          <w:rFonts w:ascii="Times New Roman" w:hAnsi="Times New Roman" w:cs="Times New Roman"/>
          <w:sz w:val="24"/>
          <w:szCs w:val="24"/>
        </w:rPr>
        <w:t xml:space="preserve">. </w:t>
      </w:r>
      <w:r w:rsidR="00F97498">
        <w:rPr>
          <w:rFonts w:ascii="Times New Roman" w:hAnsi="Times New Roman" w:cs="Times New Roman"/>
          <w:sz w:val="24"/>
          <w:szCs w:val="24"/>
        </w:rPr>
        <w:t>The program</w:t>
      </w:r>
      <w:r w:rsidR="00D30466">
        <w:rPr>
          <w:rFonts w:ascii="Times New Roman" w:hAnsi="Times New Roman" w:cs="Times New Roman"/>
          <w:sz w:val="24"/>
          <w:szCs w:val="24"/>
        </w:rPr>
        <w:t xml:space="preserve"> curriculum must meet the content and competencies as stated in the </w:t>
      </w:r>
      <w:r w:rsidR="00D30466">
        <w:rPr>
          <w:rFonts w:ascii="Times New Roman" w:hAnsi="Times New Roman" w:cs="Times New Roman"/>
          <w:i/>
          <w:iCs/>
          <w:sz w:val="24"/>
          <w:szCs w:val="24"/>
        </w:rPr>
        <w:t>Core Curriculum for Surgical Technology</w:t>
      </w:r>
      <w:r w:rsidR="00D30466">
        <w:rPr>
          <w:rFonts w:ascii="Times New Roman" w:hAnsi="Times New Roman" w:cs="Times New Roman"/>
          <w:sz w:val="24"/>
          <w:szCs w:val="24"/>
        </w:rPr>
        <w:t xml:space="preserve">. </w:t>
      </w:r>
    </w:p>
    <w:p w14:paraId="438D010E" w14:textId="0C44DC00" w:rsidR="00590175" w:rsidRDefault="00590175" w:rsidP="00590175">
      <w:pPr>
        <w:pStyle w:val="NoSpacing"/>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Demonstrate the curriculum content achieves the goals of the program. The program must have course syllabi that include </w:t>
      </w:r>
      <w:r w:rsidR="0016713B">
        <w:rPr>
          <w:rFonts w:ascii="Times New Roman" w:hAnsi="Times New Roman" w:cs="Times New Roman"/>
          <w:sz w:val="24"/>
          <w:szCs w:val="24"/>
        </w:rPr>
        <w:t xml:space="preserve">the </w:t>
      </w:r>
      <w:r>
        <w:rPr>
          <w:rFonts w:ascii="Times New Roman" w:hAnsi="Times New Roman" w:cs="Times New Roman"/>
          <w:sz w:val="24"/>
          <w:szCs w:val="24"/>
        </w:rPr>
        <w:t xml:space="preserve">course description, </w:t>
      </w:r>
      <w:r w:rsidR="0016713B">
        <w:rPr>
          <w:rFonts w:ascii="Times New Roman" w:hAnsi="Times New Roman" w:cs="Times New Roman"/>
          <w:sz w:val="24"/>
          <w:szCs w:val="24"/>
        </w:rPr>
        <w:t xml:space="preserve">the </w:t>
      </w:r>
      <w:r>
        <w:rPr>
          <w:rFonts w:ascii="Times New Roman" w:hAnsi="Times New Roman" w:cs="Times New Roman"/>
          <w:sz w:val="24"/>
          <w:szCs w:val="24"/>
        </w:rPr>
        <w:t xml:space="preserve">course objectives, </w:t>
      </w:r>
      <w:r w:rsidR="0016713B">
        <w:rPr>
          <w:rFonts w:ascii="Times New Roman" w:hAnsi="Times New Roman" w:cs="Times New Roman"/>
          <w:sz w:val="24"/>
          <w:szCs w:val="24"/>
        </w:rPr>
        <w:t xml:space="preserve">the </w:t>
      </w:r>
      <w:r>
        <w:rPr>
          <w:rFonts w:ascii="Times New Roman" w:hAnsi="Times New Roman" w:cs="Times New Roman"/>
          <w:sz w:val="24"/>
          <w:szCs w:val="24"/>
        </w:rPr>
        <w:t xml:space="preserve">methods of evaluation, </w:t>
      </w:r>
      <w:r w:rsidR="0016713B">
        <w:rPr>
          <w:rFonts w:ascii="Times New Roman" w:hAnsi="Times New Roman" w:cs="Times New Roman"/>
          <w:sz w:val="24"/>
          <w:szCs w:val="24"/>
        </w:rPr>
        <w:t xml:space="preserve">the </w:t>
      </w:r>
      <w:r>
        <w:rPr>
          <w:rFonts w:ascii="Times New Roman" w:hAnsi="Times New Roman" w:cs="Times New Roman"/>
          <w:sz w:val="24"/>
          <w:szCs w:val="24"/>
        </w:rPr>
        <w:t xml:space="preserve">topic outline, and </w:t>
      </w:r>
      <w:r w:rsidR="0016713B">
        <w:rPr>
          <w:rFonts w:ascii="Times New Roman" w:hAnsi="Times New Roman" w:cs="Times New Roman"/>
          <w:sz w:val="24"/>
          <w:szCs w:val="24"/>
        </w:rPr>
        <w:t xml:space="preserve">the competencies the student must achieve to graduate from the program. </w:t>
      </w:r>
    </w:p>
    <w:p w14:paraId="4BF38212" w14:textId="77777777" w:rsidR="000702FF" w:rsidRDefault="0016713B" w:rsidP="00590175">
      <w:pPr>
        <w:pStyle w:val="NoSpacing"/>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The curriculum must be established in a sequence of classroom, laboratory, and clinical activities that meet the requirements of the current edition of the AST </w:t>
      </w:r>
      <w:r>
        <w:rPr>
          <w:rFonts w:ascii="Times New Roman" w:hAnsi="Times New Roman" w:cs="Times New Roman"/>
          <w:i/>
          <w:iCs/>
          <w:sz w:val="24"/>
          <w:szCs w:val="24"/>
        </w:rPr>
        <w:t>Core Curriculum for Surgical Technology</w:t>
      </w:r>
      <w:r>
        <w:rPr>
          <w:rFonts w:ascii="Times New Roman" w:hAnsi="Times New Roman" w:cs="Times New Roman"/>
          <w:sz w:val="24"/>
          <w:szCs w:val="24"/>
        </w:rPr>
        <w:t xml:space="preserve">. </w:t>
      </w:r>
    </w:p>
    <w:p w14:paraId="3D859210" w14:textId="39912577" w:rsidR="0016713B" w:rsidRDefault="000702FF" w:rsidP="00590175">
      <w:pPr>
        <w:pStyle w:val="NoSpacing"/>
        <w:numPr>
          <w:ilvl w:val="0"/>
          <w:numId w:val="1"/>
        </w:numPr>
        <w:jc w:val="both"/>
        <w:rPr>
          <w:rFonts w:ascii="Times New Roman" w:hAnsi="Times New Roman" w:cs="Times New Roman"/>
          <w:sz w:val="24"/>
          <w:szCs w:val="24"/>
        </w:rPr>
      </w:pPr>
      <w:r>
        <w:rPr>
          <w:rFonts w:ascii="Times New Roman" w:hAnsi="Times New Roman" w:cs="Times New Roman"/>
          <w:sz w:val="24"/>
          <w:szCs w:val="24"/>
        </w:rPr>
        <w:t>Completion of the in-person (live), interactive</w:t>
      </w:r>
      <w:r w:rsidR="0016713B">
        <w:rPr>
          <w:rFonts w:ascii="Times New Roman" w:hAnsi="Times New Roman" w:cs="Times New Roman"/>
          <w:sz w:val="24"/>
          <w:szCs w:val="24"/>
        </w:rPr>
        <w:t xml:space="preserve"> </w:t>
      </w:r>
      <w:r>
        <w:rPr>
          <w:rFonts w:ascii="Times New Roman" w:hAnsi="Times New Roman" w:cs="Times New Roman"/>
          <w:sz w:val="24"/>
          <w:szCs w:val="24"/>
        </w:rPr>
        <w:t>L</w:t>
      </w:r>
      <w:r w:rsidR="0016713B">
        <w:rPr>
          <w:rFonts w:ascii="Times New Roman" w:hAnsi="Times New Roman" w:cs="Times New Roman"/>
          <w:sz w:val="24"/>
          <w:szCs w:val="24"/>
        </w:rPr>
        <w:t xml:space="preserve">ab </w:t>
      </w:r>
      <w:r w:rsidR="008B0D32">
        <w:rPr>
          <w:rFonts w:ascii="Times New Roman" w:hAnsi="Times New Roman" w:cs="Times New Roman"/>
          <w:sz w:val="24"/>
          <w:szCs w:val="24"/>
        </w:rPr>
        <w:t>S</w:t>
      </w:r>
      <w:r w:rsidR="0016713B">
        <w:rPr>
          <w:rFonts w:ascii="Times New Roman" w:hAnsi="Times New Roman" w:cs="Times New Roman"/>
          <w:sz w:val="24"/>
          <w:szCs w:val="24"/>
        </w:rPr>
        <w:t xml:space="preserve">kills Assessments and </w:t>
      </w:r>
      <w:r w:rsidR="009B7C58">
        <w:rPr>
          <w:rFonts w:ascii="Times New Roman" w:hAnsi="Times New Roman" w:cs="Times New Roman"/>
          <w:sz w:val="24"/>
          <w:szCs w:val="24"/>
        </w:rPr>
        <w:t>C</w:t>
      </w:r>
      <w:r w:rsidR="0016713B">
        <w:rPr>
          <w:rFonts w:ascii="Times New Roman" w:hAnsi="Times New Roman" w:cs="Times New Roman"/>
          <w:sz w:val="24"/>
          <w:szCs w:val="24"/>
        </w:rPr>
        <w:t xml:space="preserve">linical </w:t>
      </w:r>
      <w:r w:rsidR="009B7C58">
        <w:rPr>
          <w:rFonts w:ascii="Times New Roman" w:hAnsi="Times New Roman" w:cs="Times New Roman"/>
          <w:sz w:val="24"/>
          <w:szCs w:val="24"/>
        </w:rPr>
        <w:t>R</w:t>
      </w:r>
      <w:r w:rsidR="0016713B">
        <w:rPr>
          <w:rFonts w:ascii="Times New Roman" w:hAnsi="Times New Roman" w:cs="Times New Roman"/>
          <w:sz w:val="24"/>
          <w:szCs w:val="24"/>
        </w:rPr>
        <w:t xml:space="preserve">otation </w:t>
      </w:r>
      <w:r w:rsidR="009B7C58">
        <w:rPr>
          <w:rFonts w:ascii="Times New Roman" w:hAnsi="Times New Roman" w:cs="Times New Roman"/>
          <w:sz w:val="24"/>
          <w:szCs w:val="24"/>
        </w:rPr>
        <w:t>C</w:t>
      </w:r>
      <w:r w:rsidR="0016713B">
        <w:rPr>
          <w:rFonts w:ascii="Times New Roman" w:hAnsi="Times New Roman" w:cs="Times New Roman"/>
          <w:sz w:val="24"/>
          <w:szCs w:val="24"/>
        </w:rPr>
        <w:t xml:space="preserve">ase </w:t>
      </w:r>
      <w:r w:rsidR="009B7C58">
        <w:rPr>
          <w:rFonts w:ascii="Times New Roman" w:hAnsi="Times New Roman" w:cs="Times New Roman"/>
          <w:sz w:val="24"/>
          <w:szCs w:val="24"/>
        </w:rPr>
        <w:t>R</w:t>
      </w:r>
      <w:r w:rsidR="0016713B">
        <w:rPr>
          <w:rFonts w:ascii="Times New Roman" w:hAnsi="Times New Roman" w:cs="Times New Roman"/>
          <w:sz w:val="24"/>
          <w:szCs w:val="24"/>
        </w:rPr>
        <w:t xml:space="preserve">equirements as stated in the </w:t>
      </w:r>
      <w:r w:rsidR="0016713B">
        <w:rPr>
          <w:rFonts w:ascii="Times New Roman" w:hAnsi="Times New Roman" w:cs="Times New Roman"/>
          <w:i/>
          <w:iCs/>
          <w:sz w:val="24"/>
          <w:szCs w:val="24"/>
        </w:rPr>
        <w:t>Core Curriculum for Surgical Technology</w:t>
      </w:r>
      <w:r w:rsidR="0016713B">
        <w:rPr>
          <w:rFonts w:ascii="Times New Roman" w:hAnsi="Times New Roman" w:cs="Times New Roman"/>
          <w:sz w:val="24"/>
          <w:szCs w:val="24"/>
        </w:rPr>
        <w:t xml:space="preserve">. </w:t>
      </w:r>
    </w:p>
    <w:p w14:paraId="1091442C" w14:textId="4DA67C62" w:rsidR="0016713B" w:rsidRDefault="00F97498" w:rsidP="00590175">
      <w:pPr>
        <w:pStyle w:val="NoSpacing"/>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The program length should be sufficient to ensure students can meet the program curriculum requirements. </w:t>
      </w:r>
    </w:p>
    <w:p w14:paraId="3617FE81" w14:textId="001421BB" w:rsidR="00D30466" w:rsidRDefault="00D30466" w:rsidP="00D30466">
      <w:pPr>
        <w:pStyle w:val="NoSpacing"/>
        <w:numPr>
          <w:ilvl w:val="0"/>
          <w:numId w:val="1"/>
        </w:numPr>
        <w:jc w:val="both"/>
        <w:rPr>
          <w:rFonts w:ascii="Times New Roman" w:hAnsi="Times New Roman" w:cs="Times New Roman"/>
          <w:sz w:val="24"/>
          <w:szCs w:val="24"/>
        </w:rPr>
      </w:pPr>
      <w:r>
        <w:rPr>
          <w:rFonts w:ascii="Times New Roman" w:hAnsi="Times New Roman" w:cs="Times New Roman"/>
          <w:sz w:val="24"/>
          <w:szCs w:val="24"/>
        </w:rPr>
        <w:t xml:space="preserve">Maintain programmatic accreditation or in the process of seeking initial accreditation through a U.S. Department of Education or The Council for Higher Education Accreditation (CHEA) approved accreditor. </w:t>
      </w:r>
    </w:p>
    <w:p w14:paraId="17FBA2A0" w14:textId="77777777" w:rsidR="00590175" w:rsidRDefault="00590175" w:rsidP="00590175">
      <w:pPr>
        <w:pStyle w:val="NoSpacing"/>
        <w:jc w:val="both"/>
        <w:rPr>
          <w:rFonts w:ascii="Times New Roman" w:hAnsi="Times New Roman" w:cs="Times New Roman"/>
          <w:sz w:val="24"/>
          <w:szCs w:val="24"/>
        </w:rPr>
      </w:pPr>
    </w:p>
    <w:p w14:paraId="239E3945" w14:textId="6EFC5C29" w:rsidR="008C3547" w:rsidRDefault="008C3547" w:rsidP="008C3547">
      <w:pPr>
        <w:pStyle w:val="NoSpacing"/>
        <w:jc w:val="both"/>
        <w:rPr>
          <w:rFonts w:ascii="Times New Roman" w:hAnsi="Times New Roman" w:cs="Times New Roman"/>
          <w:sz w:val="24"/>
          <w:szCs w:val="24"/>
        </w:rPr>
      </w:pPr>
      <w:r>
        <w:rPr>
          <w:rFonts w:ascii="Times New Roman" w:hAnsi="Times New Roman" w:cs="Times New Roman"/>
          <w:i/>
          <w:iCs/>
          <w:sz w:val="24"/>
          <w:szCs w:val="24"/>
        </w:rPr>
        <w:t xml:space="preserve">Be it </w:t>
      </w:r>
      <w:proofErr w:type="gramStart"/>
      <w:r>
        <w:rPr>
          <w:rFonts w:ascii="Times New Roman" w:hAnsi="Times New Roman" w:cs="Times New Roman"/>
          <w:i/>
          <w:iCs/>
          <w:sz w:val="24"/>
          <w:szCs w:val="24"/>
        </w:rPr>
        <w:t>resolved</w:t>
      </w:r>
      <w:r>
        <w:rPr>
          <w:rFonts w:ascii="Times New Roman" w:hAnsi="Times New Roman" w:cs="Times New Roman"/>
          <w:sz w:val="24"/>
          <w:szCs w:val="24"/>
        </w:rPr>
        <w:t>,</w:t>
      </w:r>
      <w:proofErr w:type="gramEnd"/>
      <w:r>
        <w:rPr>
          <w:rFonts w:ascii="Times New Roman" w:hAnsi="Times New Roman" w:cs="Times New Roman"/>
          <w:sz w:val="24"/>
          <w:szCs w:val="24"/>
        </w:rPr>
        <w:t xml:space="preserve"> that graduates of accredited surgical technology programs have attained a high-level of critical thinking and multitasking skills that are applied daily to provide safe patient care that on-the-job trained individuals will not be able to attain. Competent and humanistic practice as a CST demands a broad area of knowledge and the development of intellectual skills combined with technical proficiency that only graduates of accredited programs can achieve. </w:t>
      </w:r>
    </w:p>
    <w:p w14:paraId="0807D4C0" w14:textId="77777777" w:rsidR="008C3547" w:rsidRDefault="008C3547" w:rsidP="008C3547">
      <w:pPr>
        <w:pStyle w:val="NoSpacing"/>
        <w:jc w:val="both"/>
        <w:rPr>
          <w:rFonts w:ascii="Times New Roman" w:hAnsi="Times New Roman" w:cs="Times New Roman"/>
          <w:sz w:val="24"/>
          <w:szCs w:val="24"/>
        </w:rPr>
      </w:pPr>
    </w:p>
    <w:p w14:paraId="24EE58DF" w14:textId="6796BE92" w:rsidR="001C34E0" w:rsidRDefault="008C3547">
      <w:r>
        <w:rPr>
          <w:rFonts w:ascii="Times New Roman" w:hAnsi="Times New Roman" w:cs="Times New Roman"/>
          <w:i/>
          <w:iCs/>
          <w:sz w:val="24"/>
          <w:szCs w:val="24"/>
        </w:rPr>
        <w:t xml:space="preserve">Be it </w:t>
      </w:r>
      <w:proofErr w:type="gramStart"/>
      <w:r>
        <w:rPr>
          <w:rFonts w:ascii="Times New Roman" w:hAnsi="Times New Roman" w:cs="Times New Roman"/>
          <w:i/>
          <w:iCs/>
          <w:sz w:val="24"/>
          <w:szCs w:val="24"/>
        </w:rPr>
        <w:t>resolved</w:t>
      </w:r>
      <w:r>
        <w:rPr>
          <w:rFonts w:ascii="Times New Roman" w:hAnsi="Times New Roman" w:cs="Times New Roman"/>
          <w:sz w:val="24"/>
          <w:szCs w:val="24"/>
        </w:rPr>
        <w:t>,</w:t>
      </w:r>
      <w:proofErr w:type="gramEnd"/>
      <w:r>
        <w:rPr>
          <w:rFonts w:ascii="Times New Roman" w:hAnsi="Times New Roman" w:cs="Times New Roman"/>
          <w:sz w:val="24"/>
          <w:szCs w:val="24"/>
        </w:rPr>
        <w:t xml:space="preserve"> that the safest patient care can only be provided by an individual that has attained the title of “surgical technologist” who </w:t>
      </w:r>
      <w:r w:rsidR="00C9748D">
        <w:rPr>
          <w:rFonts w:ascii="Times New Roman" w:hAnsi="Times New Roman" w:cs="Times New Roman"/>
          <w:sz w:val="24"/>
          <w:szCs w:val="24"/>
        </w:rPr>
        <w:t>has met</w:t>
      </w:r>
      <w:r>
        <w:rPr>
          <w:rFonts w:ascii="Times New Roman" w:hAnsi="Times New Roman" w:cs="Times New Roman"/>
          <w:sz w:val="24"/>
          <w:szCs w:val="24"/>
        </w:rPr>
        <w:t xml:space="preserve"> </w:t>
      </w:r>
      <w:r w:rsidR="00C0134A">
        <w:rPr>
          <w:rFonts w:ascii="Times New Roman" w:hAnsi="Times New Roman" w:cs="Times New Roman"/>
          <w:sz w:val="24"/>
          <w:szCs w:val="24"/>
        </w:rPr>
        <w:t>the educational</w:t>
      </w:r>
      <w:r>
        <w:rPr>
          <w:rFonts w:ascii="Times New Roman" w:hAnsi="Times New Roman" w:cs="Times New Roman"/>
          <w:sz w:val="24"/>
          <w:szCs w:val="24"/>
        </w:rPr>
        <w:t xml:space="preserve"> standards  </w:t>
      </w:r>
      <w:r w:rsidR="004D0F12">
        <w:rPr>
          <w:rFonts w:ascii="Times New Roman" w:hAnsi="Times New Roman" w:cs="Times New Roman"/>
          <w:sz w:val="24"/>
          <w:szCs w:val="24"/>
        </w:rPr>
        <w:t xml:space="preserve"> of</w:t>
      </w:r>
      <w:r>
        <w:rPr>
          <w:rFonts w:ascii="Times New Roman" w:hAnsi="Times New Roman" w:cs="Times New Roman"/>
          <w:sz w:val="24"/>
          <w:szCs w:val="24"/>
        </w:rPr>
        <w:t xml:space="preserve"> an accredited program and has successfully passed the NBSTSA certification examination to earn the “CST” credential.  </w:t>
      </w:r>
    </w:p>
    <w:sectPr w:rsidR="001C34E0" w:rsidSect="000B3F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B568FB"/>
    <w:multiLevelType w:val="hybridMultilevel"/>
    <w:tmpl w:val="F9BC242E"/>
    <w:lvl w:ilvl="0" w:tplc="965479B0">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825279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547"/>
    <w:rsid w:val="000702FF"/>
    <w:rsid w:val="000B3FB3"/>
    <w:rsid w:val="0016713B"/>
    <w:rsid w:val="001C34E0"/>
    <w:rsid w:val="00237BE2"/>
    <w:rsid w:val="003809FF"/>
    <w:rsid w:val="003B1940"/>
    <w:rsid w:val="003F0DD6"/>
    <w:rsid w:val="004D0F12"/>
    <w:rsid w:val="00590175"/>
    <w:rsid w:val="00590DD7"/>
    <w:rsid w:val="008B0D32"/>
    <w:rsid w:val="008C3547"/>
    <w:rsid w:val="009B7C58"/>
    <w:rsid w:val="00C0134A"/>
    <w:rsid w:val="00C9748D"/>
    <w:rsid w:val="00D30466"/>
    <w:rsid w:val="00D43243"/>
    <w:rsid w:val="00F06CF7"/>
    <w:rsid w:val="00F97498"/>
    <w:rsid w:val="00FA06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83E02"/>
  <w15:chartTrackingRefBased/>
  <w15:docId w15:val="{FF7CCDD5-9E5A-4E50-84F6-1C74C900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3547"/>
  </w:style>
  <w:style w:type="paragraph" w:styleId="Heading1">
    <w:name w:val="heading 1"/>
    <w:basedOn w:val="Normal"/>
    <w:next w:val="Normal"/>
    <w:link w:val="Heading1Char"/>
    <w:uiPriority w:val="9"/>
    <w:qFormat/>
    <w:rsid w:val="008C354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C354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C354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C354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C354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C354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C354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C354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C354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354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C354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C354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C354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C354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C354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C354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C354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C3547"/>
    <w:rPr>
      <w:rFonts w:eastAsiaTheme="majorEastAsia" w:cstheme="majorBidi"/>
      <w:color w:val="272727" w:themeColor="text1" w:themeTint="D8"/>
    </w:rPr>
  </w:style>
  <w:style w:type="paragraph" w:styleId="Title">
    <w:name w:val="Title"/>
    <w:basedOn w:val="Normal"/>
    <w:next w:val="Normal"/>
    <w:link w:val="TitleChar"/>
    <w:uiPriority w:val="10"/>
    <w:qFormat/>
    <w:rsid w:val="008C354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C354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C354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C354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C3547"/>
    <w:pPr>
      <w:spacing w:before="160"/>
      <w:jc w:val="center"/>
    </w:pPr>
    <w:rPr>
      <w:i/>
      <w:iCs/>
      <w:color w:val="404040" w:themeColor="text1" w:themeTint="BF"/>
    </w:rPr>
  </w:style>
  <w:style w:type="character" w:customStyle="1" w:styleId="QuoteChar">
    <w:name w:val="Quote Char"/>
    <w:basedOn w:val="DefaultParagraphFont"/>
    <w:link w:val="Quote"/>
    <w:uiPriority w:val="29"/>
    <w:rsid w:val="008C3547"/>
    <w:rPr>
      <w:i/>
      <w:iCs/>
      <w:color w:val="404040" w:themeColor="text1" w:themeTint="BF"/>
    </w:rPr>
  </w:style>
  <w:style w:type="paragraph" w:styleId="ListParagraph">
    <w:name w:val="List Paragraph"/>
    <w:basedOn w:val="Normal"/>
    <w:uiPriority w:val="34"/>
    <w:qFormat/>
    <w:rsid w:val="008C3547"/>
    <w:pPr>
      <w:ind w:left="720"/>
      <w:contextualSpacing/>
    </w:pPr>
  </w:style>
  <w:style w:type="character" w:styleId="IntenseEmphasis">
    <w:name w:val="Intense Emphasis"/>
    <w:basedOn w:val="DefaultParagraphFont"/>
    <w:uiPriority w:val="21"/>
    <w:qFormat/>
    <w:rsid w:val="008C3547"/>
    <w:rPr>
      <w:i/>
      <w:iCs/>
      <w:color w:val="0F4761" w:themeColor="accent1" w:themeShade="BF"/>
    </w:rPr>
  </w:style>
  <w:style w:type="paragraph" w:styleId="IntenseQuote">
    <w:name w:val="Intense Quote"/>
    <w:basedOn w:val="Normal"/>
    <w:next w:val="Normal"/>
    <w:link w:val="IntenseQuoteChar"/>
    <w:uiPriority w:val="30"/>
    <w:qFormat/>
    <w:rsid w:val="008C354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C3547"/>
    <w:rPr>
      <w:i/>
      <w:iCs/>
      <w:color w:val="0F4761" w:themeColor="accent1" w:themeShade="BF"/>
    </w:rPr>
  </w:style>
  <w:style w:type="character" w:styleId="IntenseReference">
    <w:name w:val="Intense Reference"/>
    <w:basedOn w:val="DefaultParagraphFont"/>
    <w:uiPriority w:val="32"/>
    <w:qFormat/>
    <w:rsid w:val="008C3547"/>
    <w:rPr>
      <w:b/>
      <w:bCs/>
      <w:smallCaps/>
      <w:color w:val="0F4761" w:themeColor="accent1" w:themeShade="BF"/>
      <w:spacing w:val="5"/>
    </w:rPr>
  </w:style>
  <w:style w:type="paragraph" w:styleId="NoSpacing">
    <w:name w:val="No Spacing"/>
    <w:uiPriority w:val="1"/>
    <w:qFormat/>
    <w:rsid w:val="008C3547"/>
    <w:pPr>
      <w:spacing w:after="0" w:line="240" w:lineRule="auto"/>
    </w:pPr>
  </w:style>
  <w:style w:type="paragraph" w:styleId="Revision">
    <w:name w:val="Revision"/>
    <w:hidden/>
    <w:uiPriority w:val="99"/>
    <w:semiHidden/>
    <w:rsid w:val="008C354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960</Words>
  <Characters>5474</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Frey</dc:creator>
  <cp:keywords/>
  <dc:description/>
  <cp:lastModifiedBy>Kevin Frey</cp:lastModifiedBy>
  <cp:revision>2</cp:revision>
  <dcterms:created xsi:type="dcterms:W3CDTF">2024-06-03T20:53:00Z</dcterms:created>
  <dcterms:modified xsi:type="dcterms:W3CDTF">2024-06-03T20:53:00Z</dcterms:modified>
</cp:coreProperties>
</file>